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E8" w:rsidRDefault="00832BE8" w:rsidP="00832BE8">
      <w:pPr>
        <w:pStyle w:val="Default"/>
        <w:rPr>
          <w:color w:val="auto"/>
        </w:rPr>
      </w:pPr>
    </w:p>
    <w:p w:rsidR="00832BE8" w:rsidRDefault="00832BE8" w:rsidP="004E082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Biagio Pecorino è professore ordinario nell’Università degli Studi di Catania. Insegna “E</w:t>
      </w:r>
      <w:r w:rsidRPr="00832BE8">
        <w:rPr>
          <w:sz w:val="20"/>
          <w:szCs w:val="20"/>
        </w:rPr>
        <w:t>conomia dell'</w:t>
      </w:r>
      <w:r>
        <w:rPr>
          <w:sz w:val="20"/>
          <w:szCs w:val="20"/>
        </w:rPr>
        <w:t>I</w:t>
      </w:r>
      <w:r w:rsidRPr="00832BE8">
        <w:rPr>
          <w:sz w:val="20"/>
          <w:szCs w:val="20"/>
        </w:rPr>
        <w:t xml:space="preserve">mpresa </w:t>
      </w:r>
      <w:r>
        <w:rPr>
          <w:sz w:val="20"/>
          <w:szCs w:val="20"/>
        </w:rPr>
        <w:t>A</w:t>
      </w:r>
      <w:r w:rsidRPr="00832BE8">
        <w:rPr>
          <w:sz w:val="20"/>
          <w:szCs w:val="20"/>
        </w:rPr>
        <w:t>groalimentare</w:t>
      </w:r>
      <w:r>
        <w:rPr>
          <w:sz w:val="20"/>
          <w:szCs w:val="20"/>
        </w:rPr>
        <w:t>” e</w:t>
      </w:r>
      <w:r w:rsidRPr="00832BE8">
        <w:rPr>
          <w:sz w:val="20"/>
          <w:szCs w:val="20"/>
        </w:rPr>
        <w:t xml:space="preserve"> </w:t>
      </w:r>
      <w:r>
        <w:rPr>
          <w:sz w:val="20"/>
          <w:szCs w:val="20"/>
        </w:rPr>
        <w:t>“P</w:t>
      </w:r>
      <w:r w:rsidRPr="00832BE8">
        <w:rPr>
          <w:sz w:val="20"/>
          <w:szCs w:val="20"/>
        </w:rPr>
        <w:t xml:space="preserve">olitiche e </w:t>
      </w:r>
      <w:r>
        <w:rPr>
          <w:sz w:val="20"/>
          <w:szCs w:val="20"/>
        </w:rPr>
        <w:t>N</w:t>
      </w:r>
      <w:r w:rsidRPr="00832BE8">
        <w:rPr>
          <w:sz w:val="20"/>
          <w:szCs w:val="20"/>
        </w:rPr>
        <w:t xml:space="preserve">orme per la </w:t>
      </w:r>
      <w:r>
        <w:rPr>
          <w:sz w:val="20"/>
          <w:szCs w:val="20"/>
        </w:rPr>
        <w:t>S</w:t>
      </w:r>
      <w:r w:rsidRPr="00832BE8">
        <w:rPr>
          <w:sz w:val="20"/>
          <w:szCs w:val="20"/>
        </w:rPr>
        <w:t xml:space="preserve">icurezza </w:t>
      </w:r>
      <w:r>
        <w:rPr>
          <w:sz w:val="20"/>
          <w:szCs w:val="20"/>
        </w:rPr>
        <w:t>A</w:t>
      </w:r>
      <w:r w:rsidRPr="00832BE8">
        <w:rPr>
          <w:sz w:val="20"/>
          <w:szCs w:val="20"/>
        </w:rPr>
        <w:t>limentare</w:t>
      </w:r>
      <w:r>
        <w:rPr>
          <w:sz w:val="20"/>
          <w:szCs w:val="20"/>
        </w:rPr>
        <w:t xml:space="preserve">”. </w:t>
      </w:r>
      <w:r w:rsidR="00424158">
        <w:rPr>
          <w:sz w:val="20"/>
          <w:szCs w:val="20"/>
        </w:rPr>
        <w:t xml:space="preserve">È stato Presidente di Corsi di Laurea e </w:t>
      </w:r>
      <w:r w:rsidR="00406C0C">
        <w:rPr>
          <w:sz w:val="20"/>
          <w:szCs w:val="20"/>
        </w:rPr>
        <w:t>responsabile</w:t>
      </w:r>
      <w:r w:rsidR="004E082D">
        <w:rPr>
          <w:sz w:val="20"/>
          <w:szCs w:val="20"/>
        </w:rPr>
        <w:t xml:space="preserve"> di </w:t>
      </w:r>
      <w:r w:rsidR="00424158">
        <w:rPr>
          <w:sz w:val="20"/>
          <w:szCs w:val="20"/>
        </w:rPr>
        <w:t xml:space="preserve">attività formative e master universitari. </w:t>
      </w:r>
      <w:r>
        <w:rPr>
          <w:sz w:val="20"/>
          <w:szCs w:val="20"/>
        </w:rPr>
        <w:t>Ha coordinato progetti di ricerca di interesse nazionale e internazionale</w:t>
      </w:r>
      <w:r w:rsidR="004E082D">
        <w:rPr>
          <w:sz w:val="20"/>
          <w:szCs w:val="20"/>
        </w:rPr>
        <w:t>,</w:t>
      </w:r>
      <w:r>
        <w:rPr>
          <w:sz w:val="20"/>
          <w:szCs w:val="20"/>
        </w:rPr>
        <w:t xml:space="preserve"> finanziati da diversi Enti pubblici e privati. Ha approfondito specifici studi sulla creazione d’impresa nel settore agroindustriale, partecipando in qualità di relatore a numerosi convegni e seminari. Ha maturato una significativa esperienza nello studio delle principali filiere agroalimentari con particolare riferimento ai temi della valorizzazione delle produzioni di qualità, della sicurezza alimentare e della competitività. Svolge attività di </w:t>
      </w:r>
      <w:proofErr w:type="spellStart"/>
      <w:r>
        <w:rPr>
          <w:sz w:val="20"/>
          <w:szCs w:val="20"/>
        </w:rPr>
        <w:t>referee</w:t>
      </w:r>
      <w:proofErr w:type="spellEnd"/>
      <w:r>
        <w:rPr>
          <w:sz w:val="20"/>
          <w:szCs w:val="20"/>
        </w:rPr>
        <w:t xml:space="preserve"> per le principali riviste del settore</w:t>
      </w:r>
      <w:r w:rsidR="004E082D">
        <w:rPr>
          <w:sz w:val="20"/>
          <w:szCs w:val="20"/>
        </w:rPr>
        <w:t>,</w:t>
      </w:r>
      <w:r>
        <w:rPr>
          <w:sz w:val="20"/>
          <w:szCs w:val="20"/>
        </w:rPr>
        <w:t xml:space="preserve"> italiane e straniere. Ha assunto compiti di coordinamento nella qualità di presidente e/o compone</w:t>
      </w:r>
      <w:r w:rsidR="004E082D">
        <w:rPr>
          <w:sz w:val="20"/>
          <w:szCs w:val="20"/>
        </w:rPr>
        <w:t>n</w:t>
      </w:r>
      <w:r>
        <w:rPr>
          <w:sz w:val="20"/>
          <w:szCs w:val="20"/>
        </w:rPr>
        <w:t>te di consigli di amministrazione o commissario in diversi enti di ricerca e sperimentazione (</w:t>
      </w:r>
      <w:r w:rsidRPr="00832BE8">
        <w:rPr>
          <w:sz w:val="20"/>
          <w:szCs w:val="20"/>
        </w:rPr>
        <w:t>ENAMA</w:t>
      </w:r>
      <w:r>
        <w:rPr>
          <w:sz w:val="20"/>
          <w:szCs w:val="20"/>
        </w:rPr>
        <w:t xml:space="preserve">, </w:t>
      </w:r>
      <w:r w:rsidRPr="00832BE8">
        <w:rPr>
          <w:sz w:val="20"/>
          <w:szCs w:val="20"/>
        </w:rPr>
        <w:t xml:space="preserve">Consorzio Iniziative </w:t>
      </w:r>
      <w:r>
        <w:rPr>
          <w:sz w:val="20"/>
          <w:szCs w:val="20"/>
        </w:rPr>
        <w:t>p</w:t>
      </w:r>
      <w:r w:rsidRPr="00832BE8">
        <w:rPr>
          <w:sz w:val="20"/>
          <w:szCs w:val="20"/>
        </w:rPr>
        <w:t xml:space="preserve">er </w:t>
      </w:r>
      <w:r>
        <w:rPr>
          <w:sz w:val="20"/>
          <w:szCs w:val="20"/>
        </w:rPr>
        <w:t>l</w:t>
      </w:r>
      <w:r w:rsidRPr="00832BE8">
        <w:rPr>
          <w:sz w:val="20"/>
          <w:szCs w:val="20"/>
        </w:rPr>
        <w:t xml:space="preserve">a Formazione </w:t>
      </w:r>
      <w:r>
        <w:rPr>
          <w:sz w:val="20"/>
          <w:szCs w:val="20"/>
        </w:rPr>
        <w:t>d</w:t>
      </w:r>
      <w:r w:rsidRPr="00832BE8">
        <w:rPr>
          <w:sz w:val="20"/>
          <w:szCs w:val="20"/>
        </w:rPr>
        <w:t>ei Divulgatori Agricoli</w:t>
      </w:r>
      <w:r>
        <w:rPr>
          <w:sz w:val="20"/>
          <w:szCs w:val="20"/>
        </w:rPr>
        <w:t xml:space="preserve">, </w:t>
      </w:r>
      <w:r w:rsidRPr="00832BE8">
        <w:rPr>
          <w:sz w:val="20"/>
          <w:szCs w:val="20"/>
        </w:rPr>
        <w:t>Stazione Consorziale Sperimentale di Granicoltura per la Sicilia</w:t>
      </w:r>
      <w:r>
        <w:rPr>
          <w:sz w:val="20"/>
          <w:szCs w:val="20"/>
        </w:rPr>
        <w:t>, ecc.). Ha coordinato il Distretto Unico dei Cereali, promosso e organizzato diversi convegni scientifici nazionali ed internazionali.</w:t>
      </w:r>
      <w:r w:rsidR="00424158">
        <w:rPr>
          <w:sz w:val="20"/>
          <w:szCs w:val="20"/>
        </w:rPr>
        <w:t xml:space="preserve"> R</w:t>
      </w:r>
      <w:r>
        <w:rPr>
          <w:sz w:val="20"/>
          <w:szCs w:val="20"/>
        </w:rPr>
        <w:t>esponsabile scientifico di diversi progetti di ricerca applicata</w:t>
      </w:r>
      <w:r w:rsidR="004E08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24158" w:rsidRPr="00424158">
        <w:rPr>
          <w:sz w:val="20"/>
          <w:szCs w:val="20"/>
        </w:rPr>
        <w:t>Ha collaborato con diversi Enti per l’attività di monitoraggio e valutazione di programmi operativi comunitar</w:t>
      </w:r>
      <w:r w:rsidR="00424158">
        <w:rPr>
          <w:sz w:val="20"/>
          <w:szCs w:val="20"/>
        </w:rPr>
        <w:t xml:space="preserve">i (Regione siciliana, </w:t>
      </w:r>
      <w:proofErr w:type="spellStart"/>
      <w:r w:rsidR="00424158">
        <w:rPr>
          <w:sz w:val="20"/>
          <w:szCs w:val="20"/>
        </w:rPr>
        <w:t>Mipaff</w:t>
      </w:r>
      <w:proofErr w:type="spellEnd"/>
      <w:r w:rsidR="00424158">
        <w:rPr>
          <w:sz w:val="20"/>
          <w:szCs w:val="20"/>
        </w:rPr>
        <w:t>, ecc.). R</w:t>
      </w:r>
      <w:r>
        <w:rPr>
          <w:sz w:val="20"/>
          <w:szCs w:val="20"/>
        </w:rPr>
        <w:t xml:space="preserve">esponsabile della sezione di Economia </w:t>
      </w:r>
      <w:r w:rsidR="00406C0C">
        <w:rPr>
          <w:sz w:val="20"/>
          <w:szCs w:val="20"/>
        </w:rPr>
        <w:t>ed Estimo Rurale</w:t>
      </w:r>
      <w:r>
        <w:rPr>
          <w:sz w:val="20"/>
          <w:szCs w:val="20"/>
        </w:rPr>
        <w:t xml:space="preserve"> del Di3A dell’Università di Catania. </w:t>
      </w:r>
      <w:r w:rsidR="00424158">
        <w:rPr>
          <w:sz w:val="20"/>
          <w:szCs w:val="20"/>
        </w:rPr>
        <w:t xml:space="preserve">È </w:t>
      </w:r>
      <w:r>
        <w:rPr>
          <w:sz w:val="20"/>
          <w:szCs w:val="20"/>
        </w:rPr>
        <w:t>stato componente della commissione per l’Abilitazione scientifica nazionale alle funzioni di professore universitario di prima e seconda fascia, settore concorsuale 07/</w:t>
      </w:r>
      <w:r w:rsidR="00424158">
        <w:rPr>
          <w:sz w:val="20"/>
          <w:szCs w:val="20"/>
        </w:rPr>
        <w:t xml:space="preserve">A1 - Economia agraria ed estimo. </w:t>
      </w:r>
    </w:p>
    <w:p w:rsidR="00A43C65" w:rsidRDefault="00A43C65" w:rsidP="004E082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Catania, 6/ gennaio 2020</w:t>
      </w:r>
      <w:bookmarkStart w:id="0" w:name="_GoBack"/>
      <w:bookmarkEnd w:id="0"/>
    </w:p>
    <w:sectPr w:rsidR="00A43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E8"/>
    <w:rsid w:val="00320607"/>
    <w:rsid w:val="00406C0C"/>
    <w:rsid w:val="00424158"/>
    <w:rsid w:val="004B5389"/>
    <w:rsid w:val="004E082D"/>
    <w:rsid w:val="007C4CB2"/>
    <w:rsid w:val="00832BE8"/>
    <w:rsid w:val="00A43C65"/>
    <w:rsid w:val="00B151BC"/>
    <w:rsid w:val="00F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331EB-463A-48C3-8947-41A19C5B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32B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Biagio Pecorino</cp:lastModifiedBy>
  <cp:revision>2</cp:revision>
  <dcterms:created xsi:type="dcterms:W3CDTF">2020-02-03T09:18:00Z</dcterms:created>
  <dcterms:modified xsi:type="dcterms:W3CDTF">2020-02-03T09:18:00Z</dcterms:modified>
</cp:coreProperties>
</file>